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  <w:ind w:left="0"/>
        <w:jc w:val="left"/>
        <w:rPr>
          <w:rFonts w:ascii="Times New Roman"/>
        </w:rPr>
      </w:pPr>
    </w:p>
    <w:p>
      <w:pPr>
        <w:pStyle w:val="Title"/>
        <w:spacing w:before="1"/>
      </w:pPr>
      <w:r>
        <w:rPr/>
        <w:t>ANEXO </w:t>
      </w:r>
      <w:r>
        <w:rPr>
          <w:spacing w:val="-10"/>
        </w:rPr>
        <w:t>I</w:t>
      </w:r>
    </w:p>
    <w:p>
      <w:pPr>
        <w:pStyle w:val="BodyText"/>
        <w:spacing w:before="102"/>
        <w:ind w:left="0"/>
        <w:jc w:val="left"/>
        <w:rPr>
          <w:rFonts w:ascii="Arial"/>
          <w:b/>
        </w:rPr>
      </w:pPr>
    </w:p>
    <w:p>
      <w:pPr>
        <w:pStyle w:val="Title"/>
      </w:pPr>
      <w:r>
        <w:rPr/>
        <w:t>PROGRAMA ANJOS NA </w:t>
      </w:r>
      <w:r>
        <w:rPr>
          <w:spacing w:val="-4"/>
        </w:rPr>
        <w:t>UFES</w:t>
      </w:r>
    </w:p>
    <w:p>
      <w:pPr>
        <w:pStyle w:val="BodyText"/>
        <w:spacing w:before="102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left="468" w:right="480"/>
        <w:jc w:val="center"/>
      </w:pP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Compromisso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Regras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candidato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“anjo”</w:t>
      </w:r>
      <w:r>
        <w:rPr>
          <w:spacing w:val="-6"/>
        </w:rPr>
        <w:t> </w:t>
      </w:r>
      <w:r>
        <w:rPr/>
        <w:t>modalidade</w:t>
      </w:r>
      <w:r>
        <w:rPr>
          <w:spacing w:val="-6"/>
        </w:rPr>
        <w:t> </w:t>
      </w:r>
      <w:r>
        <w:rPr/>
        <w:t>aluno</w:t>
      </w:r>
      <w:r>
        <w:rPr>
          <w:spacing w:val="-6"/>
        </w:rPr>
        <w:t> </w:t>
      </w:r>
      <w:r>
        <w:rPr/>
        <w:t>de graduação ou pós-graduação</w:t>
      </w:r>
    </w:p>
    <w:p>
      <w:pPr>
        <w:pStyle w:val="BodyText"/>
        <w:tabs>
          <w:tab w:pos="2462" w:val="left" w:leader="none"/>
          <w:tab w:pos="4609" w:val="left" w:leader="none"/>
          <w:tab w:pos="5834" w:val="left" w:leader="none"/>
          <w:tab w:pos="7460" w:val="left" w:leader="none"/>
          <w:tab w:pos="8619" w:val="left" w:leader="none"/>
          <w:tab w:pos="9260" w:val="left" w:leader="none"/>
        </w:tabs>
        <w:spacing w:line="360" w:lineRule="auto" w:before="240"/>
        <w:ind w:left="142" w:right="106"/>
      </w:pPr>
      <w:r>
        <w:rPr/>
        <w:t>Eu,</w:t>
      </w:r>
      <w:r>
        <w:rPr>
          <w:spacing w:val="35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(nome),</w:t>
      </w:r>
      <w:r>
        <w:rPr>
          <w:spacing w:val="80"/>
          <w:w w:val="150"/>
        </w:rPr>
        <w:t> </w:t>
      </w:r>
      <w:r>
        <w:rPr/>
        <w:t>inscrito(a)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CPF</w:t>
      </w:r>
      <w:r>
        <w:rPr>
          <w:spacing w:val="80"/>
          <w:w w:val="150"/>
        </w:rPr>
        <w:t> </w:t>
      </w:r>
      <w:r>
        <w:rPr/>
        <w:t>sob</w:t>
      </w:r>
      <w:r>
        <w:rPr>
          <w:spacing w:val="80"/>
          <w:w w:val="150"/>
        </w:rPr>
        <w:t> </w:t>
      </w:r>
      <w:r>
        <w:rPr/>
        <w:t>o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164"/>
        </w:rPr>
        <w:t> </w:t>
      </w:r>
      <w:r>
        <w:rPr>
          <w:rFonts w:ascii="Times New Roman" w:hAnsi="Times New Roman"/>
          <w:spacing w:val="164"/>
          <w:w w:val="150"/>
          <w:u w:val="single"/>
        </w:rPr>
        <w:t>  </w:t>
      </w:r>
      <w:r>
        <w:rPr/>
        <w:t>.</w:t>
      </w:r>
      <w:r>
        <w:rPr>
          <w:rFonts w:ascii="Times New Roman" w:hAnsi="Times New Roman"/>
          <w:spacing w:val="80"/>
          <w:w w:val="150"/>
          <w:u w:val="single"/>
        </w:rPr>
        <w:t>   </w:t>
      </w:r>
      <w:r>
        <w:rPr/>
        <w:t>.</w:t>
      </w:r>
      <w:r>
        <w:rPr>
          <w:rFonts w:ascii="Times New Roman" w:hAnsi="Times New Roman"/>
          <w:spacing w:val="80"/>
          <w:w w:val="150"/>
          <w:u w:val="single"/>
        </w:rPr>
        <w:t>   </w:t>
      </w:r>
      <w:r>
        <w:rPr/>
        <w:t>-</w:t>
      </w:r>
      <w:r>
        <w:rPr>
          <w:rFonts w:ascii="Times New Roman" w:hAnsi="Times New Roman"/>
          <w:spacing w:val="80"/>
          <w:w w:val="150"/>
          <w:u w:val="single"/>
        </w:rPr>
        <w:t>   </w:t>
      </w:r>
      <w:r>
        <w:rPr/>
        <w:t>,</w:t>
      </w:r>
      <w:r>
        <w:rPr>
          <w:spacing w:val="80"/>
          <w:w w:val="150"/>
        </w:rPr>
        <w:t> </w:t>
      </w:r>
      <w:r>
        <w:rPr/>
        <w:t>aluno(a) </w:t>
      </w:r>
      <w:r>
        <w:rPr>
          <w:spacing w:val="-2"/>
        </w:rPr>
        <w:t>regularmente</w:t>
      </w:r>
      <w:r>
        <w:rPr/>
        <w:tab/>
      </w:r>
      <w:r>
        <w:rPr>
          <w:spacing w:val="-2"/>
        </w:rPr>
        <w:t>matriculado</w:t>
      </w:r>
      <w:r>
        <w:rPr/>
        <w:tab/>
      </w:r>
      <w:r>
        <w:rPr>
          <w:spacing w:val="-6"/>
        </w:rPr>
        <w:t>em</w:t>
      </w:r>
      <w:r>
        <w:rPr/>
        <w:tab/>
      </w:r>
      <w:r>
        <w:rPr>
          <w:spacing w:val="-2"/>
        </w:rPr>
        <w:t>2025/1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curso</w:t>
      </w:r>
    </w:p>
    <w:p>
      <w:pPr>
        <w:tabs>
          <w:tab w:pos="5205" w:val="left" w:leader="none"/>
          <w:tab w:pos="6613" w:val="left" w:leader="none"/>
          <w:tab w:pos="8222" w:val="left" w:leader="none"/>
        </w:tabs>
        <w:spacing w:before="0"/>
        <w:ind w:left="0" w:right="20" w:firstLine="0"/>
        <w:jc w:val="center"/>
        <w:rPr>
          <w:rFonts w:ascii="Arial"/>
          <w:i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rFonts w:ascii="Arial"/>
          <w:i/>
          <w:spacing w:val="-2"/>
          <w:sz w:val="24"/>
        </w:rPr>
        <w:t>campus</w:t>
      </w:r>
    </w:p>
    <w:p>
      <w:pPr>
        <w:pStyle w:val="BodyText"/>
        <w:tabs>
          <w:tab w:pos="3078" w:val="left" w:leader="none"/>
          <w:tab w:pos="7459" w:val="left" w:leader="none"/>
        </w:tabs>
        <w:spacing w:line="360" w:lineRule="auto" w:before="138"/>
        <w:ind w:left="142" w:right="162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matrícula</w:t>
      </w:r>
      <w:r>
        <w:rPr>
          <w:spacing w:val="40"/>
        </w:rPr>
        <w:t> </w:t>
      </w:r>
      <w:r>
        <w:rPr/>
        <w:t>Ufes</w:t>
      </w:r>
      <w:r>
        <w:rPr>
          <w:spacing w:val="40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, declaro(a) </w:t>
      </w:r>
      <w:r>
        <w:rPr/>
        <w:t>que estou de acordo com as regras do </w:t>
      </w:r>
      <w:r>
        <w:rPr>
          <w:rFonts w:ascii="Arial" w:hAnsi="Arial"/>
          <w:b/>
        </w:rPr>
        <w:t>PROGRAMA ANJOS NA UFES</w:t>
      </w:r>
      <w:r>
        <w:rPr/>
        <w:t>, conforme disposições abaixo:</w:t>
      </w:r>
    </w:p>
    <w:p>
      <w:pPr>
        <w:pStyle w:val="BodyText"/>
        <w:spacing w:before="13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1" w:after="0"/>
        <w:ind w:left="502" w:right="159" w:hanging="360"/>
        <w:jc w:val="both"/>
        <w:rPr>
          <w:sz w:val="24"/>
        </w:rPr>
      </w:pPr>
      <w:r>
        <w:rPr>
          <w:sz w:val="24"/>
        </w:rPr>
        <w:t>O </w:t>
      </w:r>
      <w:r>
        <w:rPr>
          <w:rFonts w:ascii="Arial" w:hAnsi="Arial"/>
          <w:b/>
          <w:sz w:val="24"/>
        </w:rPr>
        <w:t>PROGRAMA ANJOS NA UFES </w:t>
      </w:r>
      <w:r>
        <w:rPr>
          <w:sz w:val="24"/>
        </w:rPr>
        <w:t>funciona com base no princípio </w:t>
      </w:r>
      <w:r>
        <w:rPr>
          <w:sz w:val="24"/>
        </w:rPr>
        <w:t>de voluntariado, não implicando em qualquer obrigação financeira entre as partes e/ou terceiros, com base no disposto na Lei n° 9.608 de 1998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54" w:hanging="360"/>
        <w:jc w:val="both"/>
        <w:rPr>
          <w:sz w:val="24"/>
        </w:rPr>
      </w:pPr>
      <w:r>
        <w:rPr>
          <w:sz w:val="24"/>
        </w:rPr>
        <w:t>O objetivo principal do programa é acompanhar a acolhida do aluno </w:t>
      </w:r>
      <w:r>
        <w:rPr>
          <w:sz w:val="24"/>
        </w:rPr>
        <w:t>estrangeiro durante sua adaptação à nova rotina de estudos na Ufes;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57" w:hanging="360"/>
        <w:jc w:val="both"/>
        <w:rPr>
          <w:sz w:val="24"/>
        </w:rPr>
      </w:pPr>
      <w:r>
        <w:rPr>
          <w:sz w:val="24"/>
        </w:rPr>
        <w:t>O aluno brasileiro se dispõe a oferecer apoio linguístico básico, </w:t>
      </w:r>
      <w:r>
        <w:rPr>
          <w:sz w:val="24"/>
        </w:rPr>
        <w:t>orientações culturais, informações sobre a vida acadêmica na Ufes e dicas de vivência no município correspondente ao </w:t>
      </w:r>
      <w:r>
        <w:rPr>
          <w:rFonts w:ascii="Arial" w:hAnsi="Arial"/>
          <w:i/>
          <w:sz w:val="24"/>
        </w:rPr>
        <w:t>campus </w:t>
      </w:r>
      <w:r>
        <w:rPr>
          <w:sz w:val="24"/>
        </w:rPr>
        <w:t>de estudo do intercambista;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58" w:hanging="360"/>
        <w:jc w:val="both"/>
        <w:rPr>
          <w:sz w:val="24"/>
        </w:rPr>
      </w:pPr>
      <w:r>
        <w:rPr>
          <w:sz w:val="24"/>
        </w:rPr>
        <w:t>A participação no programa não implica em compromissos </w:t>
      </w:r>
      <w:r>
        <w:rPr>
          <w:sz w:val="24"/>
        </w:rPr>
        <w:t>de moradia/alojamento entre as partes;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66" w:hanging="360"/>
        <w:jc w:val="both"/>
        <w:rPr>
          <w:sz w:val="24"/>
        </w:rPr>
      </w:pPr>
      <w:r>
        <w:rPr>
          <w:sz w:val="24"/>
        </w:rPr>
        <w:t>O programa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atividade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ensino/aprendizado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idiomas,</w:t>
      </w:r>
      <w:r>
        <w:rPr>
          <w:spacing w:val="-4"/>
          <w:sz w:val="24"/>
        </w:rPr>
        <w:t> </w:t>
      </w:r>
      <w:r>
        <w:rPr>
          <w:sz w:val="24"/>
        </w:rPr>
        <w:t>mas</w:t>
      </w:r>
      <w:r>
        <w:rPr>
          <w:spacing w:val="-4"/>
          <w:sz w:val="24"/>
        </w:rPr>
        <w:t> </w:t>
      </w:r>
      <w:r>
        <w:rPr>
          <w:sz w:val="24"/>
        </w:rPr>
        <w:t>permite interações que auxiliem ambas as partes em seu conhecimento linguístico;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57" w:hanging="36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1076325</wp:posOffset>
                </wp:positionH>
                <wp:positionV relativeFrom="paragraph">
                  <wp:posOffset>534878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42.116405pt;width:144pt;height:.1pt;mso-position-horizontal-relative:page;mso-position-vertical-relative:paragraph;z-index:-15728640;mso-wrap-distance-left:0;mso-wrap-distance-right:0" id="docshape3" coordorigin="1695,842" coordsize="2880,0" path="m1695,842l4575,84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4"/>
        </w:rPr>
        <w:t>A Ufes não oferecerá auxílio financeiro aos voluntários, mas </w:t>
      </w:r>
      <w:r>
        <w:rPr>
          <w:sz w:val="24"/>
        </w:rPr>
        <w:t>empreenderá esforços para que a interação ocorra da melhor forma possível;</w:t>
      </w:r>
    </w:p>
    <w:p>
      <w:pPr>
        <w:spacing w:line="276" w:lineRule="auto" w:before="107"/>
        <w:ind w:left="142" w:right="301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Informamos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Secretaria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Relações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Internacionais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Ufes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não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ressarcirá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despesas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que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não forem EXPRESSAMENTE autorizadas previamente pela própria SRI.</w:t>
      </w:r>
    </w:p>
    <w:p>
      <w:pPr>
        <w:pStyle w:val="BodyText"/>
        <w:spacing w:before="169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268739</wp:posOffset>
                </wp:positionV>
                <wp:extent cx="5765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 h="0">
                              <a:moveTo>
                                <a:pt x="0" y="0"/>
                              </a:moveTo>
                              <a:lnTo>
                                <a:pt x="57657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21.160553pt;width:454pt;height:.1pt;mso-position-horizontal-relative:page;mso-position-vertical-relative:paragraph;z-index:-15728128;mso-wrap-distance-left:0;mso-wrap-distance-right:0" id="docshape4" coordorigin="1700,423" coordsize="9080,0" path="m1700,423l10780,423e" filled="false" stroked="true" strokeweight="2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137" w:right="2149" w:firstLine="0"/>
        <w:jc w:val="center"/>
        <w:rPr>
          <w:sz w:val="14"/>
        </w:rPr>
      </w:pPr>
      <w:r>
        <w:rPr>
          <w:sz w:val="14"/>
        </w:rPr>
        <w:t>Universidade</w:t>
      </w:r>
      <w:r>
        <w:rPr>
          <w:spacing w:val="-5"/>
          <w:sz w:val="14"/>
        </w:rPr>
        <w:t> </w:t>
      </w:r>
      <w:r>
        <w:rPr>
          <w:sz w:val="14"/>
        </w:rPr>
        <w:t>Federal</w:t>
      </w:r>
      <w:r>
        <w:rPr>
          <w:spacing w:val="-5"/>
          <w:sz w:val="14"/>
        </w:rPr>
        <w:t> </w:t>
      </w: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Espírito</w:t>
      </w:r>
      <w:r>
        <w:rPr>
          <w:spacing w:val="-5"/>
          <w:sz w:val="14"/>
        </w:rPr>
        <w:t> </w:t>
      </w:r>
      <w:r>
        <w:rPr>
          <w:sz w:val="14"/>
        </w:rPr>
        <w:t>Santo</w:t>
      </w:r>
      <w:r>
        <w:rPr>
          <w:spacing w:val="-5"/>
          <w:sz w:val="14"/>
        </w:rPr>
        <w:t> </w:t>
      </w:r>
      <w:r>
        <w:rPr>
          <w:sz w:val="14"/>
        </w:rPr>
        <w:t>–</w:t>
      </w:r>
      <w:r>
        <w:rPr>
          <w:spacing w:val="-5"/>
          <w:sz w:val="14"/>
        </w:rPr>
        <w:t> </w:t>
      </w:r>
      <w:r>
        <w:rPr>
          <w:sz w:val="14"/>
        </w:rPr>
        <w:t>Secretaria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Relações</w:t>
      </w:r>
      <w:r>
        <w:rPr>
          <w:spacing w:val="-5"/>
          <w:sz w:val="14"/>
        </w:rPr>
        <w:t> </w:t>
      </w:r>
      <w:r>
        <w:rPr>
          <w:sz w:val="14"/>
        </w:rPr>
        <w:t>Internacionais</w:t>
      </w:r>
      <w:r>
        <w:rPr>
          <w:spacing w:val="40"/>
          <w:sz w:val="14"/>
        </w:rPr>
        <w:t> </w:t>
      </w:r>
      <w:r>
        <w:rPr>
          <w:sz w:val="14"/>
        </w:rPr>
        <w:t>Av. Fernando Ferrari, 514, Goiabeiras | Vitória, ES, Brasil. CEP 29075-910</w:t>
      </w:r>
      <w:r>
        <w:rPr>
          <w:spacing w:val="40"/>
          <w:sz w:val="14"/>
        </w:rPr>
        <w:t> </w:t>
      </w:r>
      <w:hyperlink r:id="rId7">
        <w:r>
          <w:rPr>
            <w:color w:val="0000FF"/>
            <w:sz w:val="14"/>
            <w:u w:val="thick" w:color="0000FF"/>
          </w:rPr>
          <w:t>incoming@ufes.br</w:t>
        </w:r>
      </w:hyperlink>
      <w:r>
        <w:rPr>
          <w:color w:val="0000FF"/>
          <w:sz w:val="14"/>
        </w:rPr>
        <w:t> </w:t>
      </w:r>
      <w:r>
        <w:rPr>
          <w:sz w:val="14"/>
        </w:rPr>
        <w:t>| +55 (27) 4009 2046</w:t>
      </w:r>
    </w:p>
    <w:p>
      <w:pPr>
        <w:spacing w:after="0"/>
        <w:jc w:val="center"/>
        <w:rPr>
          <w:sz w:val="14"/>
        </w:rPr>
        <w:sectPr>
          <w:headerReference w:type="default" r:id="rId5"/>
          <w:footerReference w:type="default" r:id="rId6"/>
          <w:type w:val="continuous"/>
          <w:pgSz w:w="11920" w:h="16840"/>
          <w:pgMar w:header="739" w:footer="127" w:top="2600" w:bottom="320" w:left="1559" w:right="992"/>
          <w:pgNumType w:start="1"/>
        </w:sectPr>
      </w:pPr>
    </w:p>
    <w:p>
      <w:pPr>
        <w:pStyle w:val="BodyText"/>
        <w:spacing w:before="183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1" w:after="0"/>
        <w:ind w:left="502" w:right="156" w:hanging="360"/>
        <w:jc w:val="both"/>
        <w:rPr>
          <w:sz w:val="24"/>
        </w:rPr>
      </w:pPr>
      <w:r>
        <w:rPr>
          <w:sz w:val="24"/>
        </w:rPr>
        <w:t>A presente seleção atenderá, prioritariamente, aos alunos estrangeiros </w:t>
      </w:r>
      <w:r>
        <w:rPr>
          <w:sz w:val="24"/>
        </w:rPr>
        <w:t>que chegarão à Universidade em 2025/2 e 2026/1;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61" w:hanging="360"/>
        <w:jc w:val="both"/>
        <w:rPr>
          <w:sz w:val="24"/>
        </w:rPr>
      </w:pPr>
      <w:r>
        <w:rPr>
          <w:sz w:val="24"/>
        </w:rPr>
        <w:t>Os alunos estrangeiros que já estudam na Universidade poderão receber </w:t>
      </w:r>
      <w:r>
        <w:rPr>
          <w:sz w:val="24"/>
        </w:rPr>
        <w:t>ajuda dos "anjos" após a alocação inicial dos intercambistas que chegarão para o semestre letivo 2025/2 e 2026/1;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360" w:lineRule="auto" w:before="0" w:after="0"/>
        <w:ind w:left="502" w:right="158" w:hanging="360"/>
        <w:jc w:val="both"/>
        <w:rPr>
          <w:sz w:val="24"/>
        </w:rPr>
      </w:pPr>
      <w:r>
        <w:rPr>
          <w:sz w:val="24"/>
        </w:rPr>
        <w:t>O aluno brasileiro e o estrangeiro devem entrar em acordo sobre os horários e locais de interação acadêmica, não havendo carga horária obrigatória a </w:t>
      </w:r>
      <w:r>
        <w:rPr>
          <w:sz w:val="24"/>
        </w:rPr>
        <w:t>ser </w:t>
      </w:r>
      <w:r>
        <w:rPr>
          <w:spacing w:val="-2"/>
          <w:sz w:val="24"/>
        </w:rPr>
        <w:t>cumprida;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98" w:val="left" w:leader="none"/>
        </w:tabs>
        <w:spacing w:line="360" w:lineRule="auto" w:before="0" w:after="0"/>
        <w:ind w:left="502" w:right="158" w:hanging="360"/>
        <w:jc w:val="both"/>
        <w:rPr>
          <w:sz w:val="24"/>
        </w:rPr>
      </w:pPr>
      <w:r>
        <w:rPr>
          <w:sz w:val="24"/>
        </w:rPr>
        <w:t>O aluno brasileiro se compromete a </w:t>
      </w:r>
      <w:r>
        <w:rPr>
          <w:rFonts w:ascii="Arial" w:hAnsi="Arial"/>
          <w:b/>
          <w:sz w:val="24"/>
          <w:u w:val="single"/>
        </w:rPr>
        <w:t>NÃO ENVOLVER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o aluno estrangeiro </w:t>
      </w:r>
      <w:r>
        <w:rPr>
          <w:sz w:val="24"/>
        </w:rPr>
        <w:t>em atividades ilícitas, sob pena de responder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4"/>
          <w:sz w:val="24"/>
        </w:rPr>
        <w:t> </w:t>
      </w:r>
      <w:r>
        <w:rPr>
          <w:sz w:val="24"/>
        </w:rPr>
        <w:t>eventuais</w:t>
      </w:r>
      <w:r>
        <w:rPr>
          <w:spacing w:val="-4"/>
          <w:sz w:val="24"/>
        </w:rPr>
        <w:t> </w:t>
      </w:r>
      <w:r>
        <w:rPr>
          <w:sz w:val="24"/>
        </w:rPr>
        <w:t>atos</w:t>
      </w:r>
      <w:r>
        <w:rPr>
          <w:spacing w:val="-4"/>
          <w:sz w:val="24"/>
        </w:rPr>
        <w:t> </w:t>
      </w:r>
      <w:r>
        <w:rPr>
          <w:sz w:val="24"/>
        </w:rPr>
        <w:t>ilícitos</w:t>
      </w:r>
      <w:r>
        <w:rPr>
          <w:spacing w:val="-4"/>
          <w:sz w:val="24"/>
        </w:rPr>
        <w:t> </w:t>
      </w:r>
      <w:r>
        <w:rPr>
          <w:sz w:val="24"/>
        </w:rPr>
        <w:t>cometidos, de acordo com a legislação federal que regular a situação em questão;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98" w:val="left" w:leader="none"/>
        </w:tabs>
        <w:spacing w:line="360" w:lineRule="auto" w:before="0" w:after="0"/>
        <w:ind w:left="502" w:right="164" w:hanging="360"/>
        <w:jc w:val="both"/>
        <w:rPr>
          <w:sz w:val="24"/>
        </w:rPr>
      </w:pPr>
      <w:r>
        <w:rPr>
          <w:sz w:val="24"/>
        </w:rPr>
        <w:t>O aluno brasileiro se compromete a </w:t>
      </w:r>
      <w:r>
        <w:rPr>
          <w:rFonts w:ascii="Arial" w:hAnsi="Arial"/>
          <w:b/>
          <w:sz w:val="24"/>
          <w:u w:val="single"/>
        </w:rPr>
        <w:t>NÃO SE ENVOLVER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em atividades </w:t>
      </w:r>
      <w:r>
        <w:rPr>
          <w:sz w:val="24"/>
        </w:rPr>
        <w:t>ilícitas que eventualmente sejam propostas pelo aluno estrangeiro;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83" w:val="left" w:leader="none"/>
        </w:tabs>
        <w:spacing w:line="360" w:lineRule="auto" w:before="0" w:after="0"/>
        <w:ind w:left="502" w:right="156" w:hanging="360"/>
        <w:jc w:val="both"/>
        <w:rPr>
          <w:sz w:val="24"/>
        </w:rPr>
      </w:pPr>
      <w:r>
        <w:rPr>
          <w:sz w:val="24"/>
        </w:rPr>
        <w:t>É facultado ao aluno brasileiro e ao estrangeiro pedir desligamento do </w:t>
      </w:r>
      <w:r>
        <w:rPr>
          <w:sz w:val="24"/>
        </w:rPr>
        <w:t>programa a qualquer tempo, desde que devidamente justificado;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83" w:val="left" w:leader="none"/>
        </w:tabs>
        <w:spacing w:line="360" w:lineRule="auto" w:before="0" w:after="0"/>
        <w:ind w:left="502" w:right="165" w:hanging="360"/>
        <w:jc w:val="both"/>
        <w:rPr>
          <w:sz w:val="24"/>
        </w:rPr>
      </w:pPr>
      <w:r>
        <w:rPr>
          <w:sz w:val="24"/>
        </w:rPr>
        <w:t>O aluno brasileiro tem a </w:t>
      </w:r>
      <w:r>
        <w:rPr>
          <w:rFonts w:ascii="Arial"/>
          <w:i/>
          <w:sz w:val="24"/>
        </w:rPr>
        <w:t>possibilidade </w:t>
      </w:r>
      <w:r>
        <w:rPr>
          <w:sz w:val="24"/>
        </w:rPr>
        <w:t>de praticar idioma estrangeiro com o </w:t>
      </w:r>
      <w:r>
        <w:rPr>
          <w:sz w:val="24"/>
        </w:rPr>
        <w:t>aluno estrangeiro que ele venha a acolher na Ufes;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718" w:val="left" w:leader="none"/>
        </w:tabs>
        <w:spacing w:line="360" w:lineRule="auto" w:before="0" w:after="0"/>
        <w:ind w:left="502" w:right="163" w:hanging="360"/>
        <w:jc w:val="both"/>
        <w:rPr>
          <w:sz w:val="24"/>
        </w:rPr>
      </w:pPr>
      <w:r>
        <w:rPr>
          <w:sz w:val="24"/>
        </w:rPr>
        <w:tab/>
        <w:t>O aluno brasileiro poderá requerer na SRI, ao final do período de acompanhamento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estrangeiro,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certificado,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constará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interstício</w:t>
      </w:r>
      <w:r>
        <w:rPr>
          <w:spacing w:val="-4"/>
          <w:sz w:val="24"/>
        </w:rPr>
        <w:t> </w:t>
      </w:r>
      <w:r>
        <w:rPr>
          <w:sz w:val="24"/>
        </w:rPr>
        <w:t>de sua participação no </w:t>
      </w:r>
      <w:r>
        <w:rPr>
          <w:rFonts w:ascii="Arial" w:hAnsi="Arial"/>
          <w:b/>
          <w:sz w:val="24"/>
        </w:rPr>
        <w:t>PROGRAMA ANJOS NA UFES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658" w:val="left" w:leader="none"/>
        </w:tabs>
        <w:spacing w:line="360" w:lineRule="auto" w:before="0" w:after="0"/>
        <w:ind w:left="502" w:right="157" w:hanging="360"/>
        <w:jc w:val="both"/>
        <w:rPr>
          <w:sz w:val="24"/>
        </w:rPr>
      </w:pPr>
      <w:r>
        <w:rPr>
          <w:sz w:val="24"/>
        </w:rPr>
        <w:tab/>
        <w:t>Em caso de eventuais conflitos de interesse entre o aluno brasileiro e </w:t>
      </w:r>
      <w:r>
        <w:rPr>
          <w:sz w:val="24"/>
        </w:rPr>
        <w:t>o estrangeiro a SRI deve ser imediatamente comunicada para tentar buscar uma solução amistosa entre as partes; e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658" w:val="left" w:leader="none"/>
        </w:tabs>
        <w:spacing w:line="360" w:lineRule="auto" w:before="0" w:after="0"/>
        <w:ind w:left="502" w:right="160" w:hanging="360"/>
        <w:jc w:val="both"/>
        <w:rPr>
          <w:sz w:val="24"/>
        </w:rPr>
      </w:pPr>
      <w:r>
        <w:rPr>
          <w:sz w:val="24"/>
        </w:rPr>
        <w:tab/>
        <w:t>Caso não haja solução amistosa entre as partes, o aluno brasileiro e </w:t>
      </w:r>
      <w:r>
        <w:rPr>
          <w:sz w:val="24"/>
        </w:rPr>
        <w:t>o estrangeiro receberão novos parceiros.</w:t>
      </w:r>
    </w:p>
    <w:p>
      <w:pPr>
        <w:pStyle w:val="BodyText"/>
        <w:tabs>
          <w:tab w:pos="3242" w:val="left" w:leader="none"/>
          <w:tab w:pos="4232" w:val="left" w:leader="none"/>
          <w:tab w:pos="7703" w:val="left" w:leader="none"/>
        </w:tabs>
        <w:spacing w:before="276"/>
        <w:ind w:left="706"/>
        <w:jc w:val="left"/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spacing w:val="-2"/>
        </w:rPr>
        <w:t>2025.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3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2603900</wp:posOffset>
                </wp:positionH>
                <wp:positionV relativeFrom="paragraph">
                  <wp:posOffset>226866</wp:posOffset>
                </wp:positionV>
                <wp:extent cx="27127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03154pt;margin-top:17.863516pt;width:213.6pt;height:.1pt;mso-position-horizontal-relative:page;mso-position-vertical-relative:paragraph;z-index:-15727616;mso-wrap-distance-left:0;mso-wrap-distance-right:0" id="docshape5" coordorigin="4101,357" coordsize="4272,0" path="m4101,357l8372,35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-1" w:right="12"/>
        <w:jc w:val="center"/>
      </w:pPr>
      <w:r>
        <w:rPr>
          <w:spacing w:val="-2"/>
        </w:rPr>
        <w:t>Assinatura</w:t>
      </w:r>
    </w:p>
    <w:p>
      <w:pPr>
        <w:pStyle w:val="BodyText"/>
        <w:spacing w:before="29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1079500</wp:posOffset>
                </wp:positionH>
                <wp:positionV relativeFrom="paragraph">
                  <wp:posOffset>179900</wp:posOffset>
                </wp:positionV>
                <wp:extent cx="5765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 h="0">
                              <a:moveTo>
                                <a:pt x="0" y="0"/>
                              </a:moveTo>
                              <a:lnTo>
                                <a:pt x="57657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4.165422pt;width:454pt;height:.1pt;mso-position-horizontal-relative:page;mso-position-vertical-relative:paragraph;z-index:-15727104;mso-wrap-distance-left:0;mso-wrap-distance-right:0" id="docshape6" coordorigin="1700,283" coordsize="9080,0" path="m1700,283l10780,283e" filled="false" stroked="true" strokeweight="2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137" w:right="2149" w:firstLine="0"/>
        <w:jc w:val="center"/>
        <w:rPr>
          <w:sz w:val="14"/>
        </w:rPr>
      </w:pPr>
      <w:r>
        <w:rPr>
          <w:sz w:val="14"/>
        </w:rPr>
        <w:t>Universidade</w:t>
      </w:r>
      <w:r>
        <w:rPr>
          <w:spacing w:val="-5"/>
          <w:sz w:val="14"/>
        </w:rPr>
        <w:t> </w:t>
      </w:r>
      <w:r>
        <w:rPr>
          <w:sz w:val="14"/>
        </w:rPr>
        <w:t>Federal</w:t>
      </w:r>
      <w:r>
        <w:rPr>
          <w:spacing w:val="-5"/>
          <w:sz w:val="14"/>
        </w:rPr>
        <w:t> </w:t>
      </w: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Espírito</w:t>
      </w:r>
      <w:r>
        <w:rPr>
          <w:spacing w:val="-5"/>
          <w:sz w:val="14"/>
        </w:rPr>
        <w:t> </w:t>
      </w:r>
      <w:r>
        <w:rPr>
          <w:sz w:val="14"/>
        </w:rPr>
        <w:t>Santo</w:t>
      </w:r>
      <w:r>
        <w:rPr>
          <w:spacing w:val="-5"/>
          <w:sz w:val="14"/>
        </w:rPr>
        <w:t> </w:t>
      </w:r>
      <w:r>
        <w:rPr>
          <w:sz w:val="14"/>
        </w:rPr>
        <w:t>–</w:t>
      </w:r>
      <w:r>
        <w:rPr>
          <w:spacing w:val="-5"/>
          <w:sz w:val="14"/>
        </w:rPr>
        <w:t> </w:t>
      </w:r>
      <w:r>
        <w:rPr>
          <w:sz w:val="14"/>
        </w:rPr>
        <w:t>Secretaria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Relações</w:t>
      </w:r>
      <w:r>
        <w:rPr>
          <w:spacing w:val="-5"/>
          <w:sz w:val="14"/>
        </w:rPr>
        <w:t> </w:t>
      </w:r>
      <w:r>
        <w:rPr>
          <w:sz w:val="14"/>
        </w:rPr>
        <w:t>Internacionais</w:t>
      </w:r>
      <w:r>
        <w:rPr>
          <w:spacing w:val="40"/>
          <w:sz w:val="14"/>
        </w:rPr>
        <w:t> </w:t>
      </w:r>
      <w:r>
        <w:rPr>
          <w:sz w:val="14"/>
        </w:rPr>
        <w:t>Av. Fernando Ferrari, 514, Goiabeiras | Vitória, ES, Brasil. CEP 29075-910</w:t>
      </w:r>
      <w:r>
        <w:rPr>
          <w:spacing w:val="40"/>
          <w:sz w:val="14"/>
        </w:rPr>
        <w:t> </w:t>
      </w:r>
      <w:hyperlink r:id="rId7">
        <w:r>
          <w:rPr>
            <w:color w:val="0000FF"/>
            <w:sz w:val="14"/>
            <w:u w:val="thick" w:color="0000FF"/>
          </w:rPr>
          <w:t>incoming@ufes.br</w:t>
        </w:r>
      </w:hyperlink>
      <w:r>
        <w:rPr>
          <w:color w:val="0000FF"/>
          <w:sz w:val="14"/>
        </w:rPr>
        <w:t> </w:t>
      </w:r>
      <w:r>
        <w:rPr>
          <w:sz w:val="14"/>
        </w:rPr>
        <w:t>| +55 (27) 4009 2046</w:t>
      </w:r>
    </w:p>
    <w:sectPr>
      <w:pgSz w:w="11920" w:h="16840"/>
      <w:pgMar w:header="739" w:footer="127" w:top="2600" w:bottom="32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114300</wp:posOffset>
              </wp:positionH>
              <wp:positionV relativeFrom="page">
                <wp:posOffset>10473221</wp:posOffset>
              </wp:positionV>
              <wp:extent cx="721360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2136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1C1C1"/>
                              <w:sz w:val="14"/>
                            </w:rPr>
                            <w:t>Documento assinado digitalmente conforme descrito no(s) Protocolo(s) de Assinatura constante(s) neste arquivo, de onde é possível verificar a autenticidade do </w:t>
                          </w:r>
                          <w:r>
                            <w:rPr>
                              <w:rFonts w:ascii="Arial" w:hAnsi="Arial"/>
                              <w:b/>
                              <w:color w:val="C1C1C1"/>
                              <w:spacing w:val="-2"/>
                              <w:sz w:val="14"/>
                            </w:rPr>
                            <w:t>mesmo.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pt;margin-top:824.663086pt;width:568pt;height:9.8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C1C1C1"/>
                        <w:sz w:val="14"/>
                      </w:rPr>
                      <w:t>Documento assinado digitalmente conforme descrito no(s) Protocolo(s) de Assinatura constante(s) neste arquivo, de onde é possível verificar a autenticidade do </w:t>
                    </w:r>
                    <w:r>
                      <w:rPr>
                        <w:rFonts w:ascii="Arial" w:hAnsi="Arial"/>
                        <w:b/>
                        <w:color w:val="C1C1C1"/>
                        <w:spacing w:val="-2"/>
                        <w:sz w:val="14"/>
                      </w:rPr>
                      <w:t>mesmo.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3550447</wp:posOffset>
          </wp:positionH>
          <wp:positionV relativeFrom="page">
            <wp:posOffset>469267</wp:posOffset>
          </wp:positionV>
          <wp:extent cx="819150" cy="8667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2486029</wp:posOffset>
              </wp:positionH>
              <wp:positionV relativeFrom="page">
                <wp:posOffset>1360462</wp:posOffset>
              </wp:positionV>
              <wp:extent cx="2948305" cy="313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4830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SANTO</w:t>
                          </w:r>
                        </w:p>
                        <w:p>
                          <w:pPr>
                            <w:spacing w:before="0"/>
                            <w:ind w:left="73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RELAÇÕES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INTERNACIONAIS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750336pt;margin-top:107.123047pt;width:232.15pt;height:24.7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SANTO</w:t>
                    </w:r>
                  </w:p>
                  <w:p>
                    <w:pPr>
                      <w:spacing w:before="0"/>
                      <w:ind w:left="7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RELAÇÕES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INTERNACIONAIS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0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1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2" w:right="157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coming@ufes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2025-07-11T18:29:58Z</dcterms:created>
  <dcterms:modified xsi:type="dcterms:W3CDTF">2025-07-11T18:29:58Z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